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DD" w:rsidRPr="00620153" w:rsidRDefault="005F5CDD" w:rsidP="006201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153">
        <w:rPr>
          <w:rFonts w:ascii="Times New Roman" w:hAnsi="Times New Roman" w:cs="Times New Roman"/>
          <w:b/>
          <w:bCs/>
          <w:sz w:val="24"/>
          <w:szCs w:val="24"/>
        </w:rPr>
        <w:t xml:space="preserve">Sportello Disabili – Assistenza legale e psicologica gratuita </w:t>
      </w:r>
      <w:bookmarkStart w:id="0" w:name="_GoBack"/>
      <w:bookmarkEnd w:id="0"/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 xml:space="preserve">Nell’ambito del suo impegno a tutela dei soggetti più fragili, il </w:t>
      </w:r>
      <w:r w:rsidRPr="00620153">
        <w:rPr>
          <w:rFonts w:ascii="Times New Roman" w:hAnsi="Times New Roman" w:cs="Times New Roman"/>
          <w:b/>
          <w:bCs/>
          <w:sz w:val="24"/>
          <w:szCs w:val="24"/>
        </w:rPr>
        <w:t>Codacons</w:t>
      </w:r>
      <w:r w:rsidRPr="00620153">
        <w:rPr>
          <w:rFonts w:ascii="Times New Roman" w:hAnsi="Times New Roman" w:cs="Times New Roman"/>
          <w:sz w:val="24"/>
          <w:szCs w:val="24"/>
        </w:rPr>
        <w:t xml:space="preserve"> ha attivato un nuovo </w:t>
      </w:r>
      <w:r w:rsidRPr="00620153">
        <w:rPr>
          <w:rFonts w:ascii="Times New Roman" w:hAnsi="Times New Roman" w:cs="Times New Roman"/>
          <w:b/>
          <w:bCs/>
          <w:sz w:val="24"/>
          <w:szCs w:val="24"/>
        </w:rPr>
        <w:t>servizio telematico di assistenza gratuita dedicato alle persone con disabilità</w:t>
      </w:r>
      <w:r w:rsidRPr="00620153">
        <w:rPr>
          <w:rFonts w:ascii="Times New Roman" w:hAnsi="Times New Roman" w:cs="Times New Roman"/>
          <w:sz w:val="24"/>
          <w:szCs w:val="24"/>
        </w:rPr>
        <w:t xml:space="preserve"> e alle loro famiglie, al fine di offrire supporto legale e psicologico su problematiche connesse alla disabilità e all’accessibilità</w:t>
      </w:r>
      <w:r w:rsidR="0076100E" w:rsidRPr="00620153">
        <w:rPr>
          <w:rFonts w:ascii="Times New Roman" w:hAnsi="Times New Roman" w:cs="Times New Roman"/>
          <w:sz w:val="24"/>
          <w:szCs w:val="24"/>
        </w:rPr>
        <w:t>.</w:t>
      </w:r>
      <w:r w:rsidRPr="00620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 xml:space="preserve">Attraverso lo </w:t>
      </w:r>
      <w:r w:rsidRPr="00620153">
        <w:rPr>
          <w:rFonts w:ascii="Times New Roman" w:hAnsi="Times New Roman" w:cs="Times New Roman"/>
          <w:b/>
          <w:bCs/>
          <w:sz w:val="24"/>
          <w:szCs w:val="24"/>
        </w:rPr>
        <w:t>Sportello Disabili</w:t>
      </w:r>
      <w:r w:rsidRPr="00620153">
        <w:rPr>
          <w:rFonts w:ascii="Times New Roman" w:hAnsi="Times New Roman" w:cs="Times New Roman"/>
          <w:sz w:val="24"/>
          <w:szCs w:val="24"/>
        </w:rPr>
        <w:t xml:space="preserve">, sarà possibile </w:t>
      </w:r>
      <w:r w:rsidRPr="00620153">
        <w:rPr>
          <w:rFonts w:ascii="Times New Roman" w:hAnsi="Times New Roman" w:cs="Times New Roman"/>
          <w:b/>
          <w:bCs/>
          <w:sz w:val="24"/>
          <w:szCs w:val="24"/>
        </w:rPr>
        <w:t>inviare segnalazioni e richieste di supporto all’indirizzo</w:t>
      </w:r>
      <w:r w:rsidRPr="00620153">
        <w:rPr>
          <w:rFonts w:ascii="Times New Roman" w:hAnsi="Times New Roman" w:cs="Times New Roman"/>
          <w:sz w:val="24"/>
          <w:szCs w:val="24"/>
        </w:rPr>
        <w:t xml:space="preserve">: </w:t>
      </w:r>
      <w:r w:rsidRPr="00620153">
        <w:rPr>
          <w:rStyle w:val="Collegamentoipertestuale"/>
          <w:rFonts w:ascii="Times New Roman" w:hAnsi="Times New Roman" w:cs="Times New Roman"/>
          <w:sz w:val="24"/>
          <w:szCs w:val="24"/>
        </w:rPr>
        <w:t>sportellofragili@codacons.org</w:t>
      </w:r>
      <w:r w:rsidR="0076100E" w:rsidRPr="006201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 xml:space="preserve">Tutte le segnalazioni verranno </w:t>
      </w:r>
      <w:r w:rsidRPr="00620153">
        <w:rPr>
          <w:rFonts w:ascii="Times New Roman" w:hAnsi="Times New Roman" w:cs="Times New Roman"/>
          <w:b/>
          <w:bCs/>
          <w:sz w:val="24"/>
          <w:szCs w:val="24"/>
        </w:rPr>
        <w:t xml:space="preserve">analizzate </w:t>
      </w:r>
      <w:r w:rsidRPr="00620153">
        <w:rPr>
          <w:rFonts w:ascii="Times New Roman" w:hAnsi="Times New Roman" w:cs="Times New Roman"/>
          <w:sz w:val="24"/>
          <w:szCs w:val="24"/>
        </w:rPr>
        <w:t xml:space="preserve">al fine di fornire un riscontro adeguato e, se necessario, </w:t>
      </w:r>
      <w:r w:rsidRPr="00620153">
        <w:rPr>
          <w:rFonts w:ascii="Times New Roman" w:hAnsi="Times New Roman" w:cs="Times New Roman"/>
          <w:b/>
          <w:bCs/>
          <w:sz w:val="24"/>
          <w:szCs w:val="24"/>
        </w:rPr>
        <w:t>attivare un percorso di assistenza personalizzata</w:t>
      </w:r>
      <w:r w:rsidRPr="00620153">
        <w:rPr>
          <w:rFonts w:ascii="Times New Roman" w:hAnsi="Times New Roman" w:cs="Times New Roman"/>
          <w:sz w:val="24"/>
          <w:szCs w:val="24"/>
        </w:rPr>
        <w:t xml:space="preserve">. In base alla natura della richiesta, l’utente sarà seguito da un </w:t>
      </w:r>
      <w:r w:rsidRPr="00620153">
        <w:rPr>
          <w:rFonts w:ascii="Times New Roman" w:hAnsi="Times New Roman" w:cs="Times New Roman"/>
          <w:b/>
          <w:bCs/>
          <w:sz w:val="24"/>
          <w:szCs w:val="24"/>
        </w:rPr>
        <w:t>avvocato e/o da uno psicologo specializzato</w:t>
      </w:r>
      <w:r w:rsidR="0076100E" w:rsidRPr="006201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CDD" w:rsidRPr="00620153" w:rsidRDefault="005F5CDD" w:rsidP="006201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153">
        <w:rPr>
          <w:rFonts w:ascii="Times New Roman" w:hAnsi="Times New Roman" w:cs="Times New Roman"/>
          <w:b/>
          <w:bCs/>
          <w:sz w:val="24"/>
          <w:szCs w:val="24"/>
        </w:rPr>
        <w:t>Come funziona il servizio</w:t>
      </w:r>
    </w:p>
    <w:p w:rsidR="005F5CDD" w:rsidRPr="00620153" w:rsidRDefault="005F5CDD" w:rsidP="006201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 xml:space="preserve">Scrivi una email a </w:t>
      </w:r>
      <w:r w:rsidRPr="00620153">
        <w:rPr>
          <w:rStyle w:val="Collegamentoipertestuale"/>
          <w:rFonts w:ascii="Times New Roman" w:hAnsi="Times New Roman" w:cs="Times New Roman"/>
          <w:sz w:val="24"/>
          <w:szCs w:val="24"/>
        </w:rPr>
        <w:t>sportellofragili@codacons.org</w:t>
      </w:r>
      <w:r w:rsidRPr="00620153">
        <w:rPr>
          <w:rFonts w:ascii="Times New Roman" w:hAnsi="Times New Roman" w:cs="Times New Roman"/>
          <w:sz w:val="24"/>
          <w:szCs w:val="24"/>
        </w:rPr>
        <w:t xml:space="preserve"> descrivendo in modo chiaro il problema, allegando eventuali d</w:t>
      </w:r>
      <w:r w:rsidR="0076100E" w:rsidRPr="00620153">
        <w:rPr>
          <w:rFonts w:ascii="Times New Roman" w:hAnsi="Times New Roman" w:cs="Times New Roman"/>
          <w:sz w:val="24"/>
          <w:szCs w:val="24"/>
        </w:rPr>
        <w:t>ocumenti utili (se disponibili);</w:t>
      </w:r>
    </w:p>
    <w:p w:rsidR="005F5CDD" w:rsidRPr="00620153" w:rsidRDefault="005F5CDD" w:rsidP="006201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 xml:space="preserve">La tua segnalazione verrà esaminata dai professionisti del Codacons che, dopo una valutazione preliminare, ti ricontatterà per fornirti </w:t>
      </w:r>
      <w:r w:rsidR="0076100E" w:rsidRPr="00620153">
        <w:rPr>
          <w:rFonts w:ascii="Times New Roman" w:hAnsi="Times New Roman" w:cs="Times New Roman"/>
          <w:sz w:val="24"/>
          <w:szCs w:val="24"/>
        </w:rPr>
        <w:t>riscontro;</w:t>
      </w:r>
    </w:p>
    <w:p w:rsidR="005F5CDD" w:rsidRPr="00620153" w:rsidRDefault="0076100E" w:rsidP="006201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>In caso di esigenze particolari</w:t>
      </w:r>
      <w:r w:rsidR="005F5CDD" w:rsidRPr="00620153">
        <w:rPr>
          <w:rFonts w:ascii="Times New Roman" w:hAnsi="Times New Roman" w:cs="Times New Roman"/>
          <w:sz w:val="24"/>
          <w:szCs w:val="24"/>
        </w:rPr>
        <w:t xml:space="preserve">, </w:t>
      </w:r>
      <w:r w:rsidRPr="00620153">
        <w:rPr>
          <w:rFonts w:ascii="Times New Roman" w:hAnsi="Times New Roman" w:cs="Times New Roman"/>
          <w:sz w:val="24"/>
          <w:szCs w:val="24"/>
        </w:rPr>
        <w:t xml:space="preserve">i nostri professionisti si avvarranno della possibilità di collegarsi da remoto in </w:t>
      </w:r>
      <w:r w:rsidR="005F5CDD" w:rsidRPr="00620153">
        <w:rPr>
          <w:rFonts w:ascii="Times New Roman" w:hAnsi="Times New Roman" w:cs="Times New Roman"/>
          <w:sz w:val="24"/>
          <w:szCs w:val="24"/>
        </w:rPr>
        <w:t xml:space="preserve">videochiamata (es. Google </w:t>
      </w:r>
      <w:proofErr w:type="spellStart"/>
      <w:r w:rsidR="005F5CDD" w:rsidRPr="0062015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5F5CDD" w:rsidRPr="00620153">
        <w:rPr>
          <w:rFonts w:ascii="Times New Roman" w:hAnsi="Times New Roman" w:cs="Times New Roman"/>
          <w:sz w:val="24"/>
          <w:szCs w:val="24"/>
        </w:rPr>
        <w:t>), in un giorno e orario concordati, in modo semplice e veloce</w:t>
      </w:r>
      <w:r w:rsidRPr="00620153">
        <w:rPr>
          <w:rFonts w:ascii="Times New Roman" w:hAnsi="Times New Roman" w:cs="Times New Roman"/>
          <w:sz w:val="24"/>
          <w:szCs w:val="24"/>
        </w:rPr>
        <w:t>.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CDD" w:rsidRPr="00620153" w:rsidRDefault="005F5CDD" w:rsidP="006201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153">
        <w:rPr>
          <w:rFonts w:ascii="Times New Roman" w:hAnsi="Times New Roman" w:cs="Times New Roman"/>
          <w:b/>
          <w:sz w:val="24"/>
          <w:szCs w:val="24"/>
        </w:rPr>
        <w:t xml:space="preserve">Limitazioni di Responsabilità 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>Si precisa che la consulenza online erogata non fonda un incarico formale di assistenza legale o psicologica. Se deciderai di avviare</w:t>
      </w:r>
      <w:r w:rsidR="00620153" w:rsidRPr="00620153">
        <w:rPr>
          <w:rFonts w:ascii="Times New Roman" w:hAnsi="Times New Roman" w:cs="Times New Roman"/>
          <w:sz w:val="24"/>
          <w:szCs w:val="24"/>
        </w:rPr>
        <w:t xml:space="preserve"> successivamente</w:t>
      </w:r>
      <w:r w:rsidRPr="00620153">
        <w:rPr>
          <w:rFonts w:ascii="Times New Roman" w:hAnsi="Times New Roman" w:cs="Times New Roman"/>
          <w:sz w:val="24"/>
          <w:szCs w:val="24"/>
        </w:rPr>
        <w:t xml:space="preserve"> una causa o un percorso terapeutico il legale e/o lo psicologo dovranno ricevere un incarico formale alle tariffe di legge calibrate sui minimi tariffari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153">
        <w:rPr>
          <w:rFonts w:ascii="Times New Roman" w:hAnsi="Times New Roman" w:cs="Times New Roman"/>
          <w:b/>
          <w:sz w:val="24"/>
          <w:szCs w:val="24"/>
        </w:rPr>
        <w:t>Informativa GDPR</w:t>
      </w:r>
    </w:p>
    <w:p w:rsidR="00C86E27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 xml:space="preserve">Nel rispetto delle normative vigenti in materia di protezione dei dati personali, Codacons raccoglierà solo i dati strettamente necessari per la gestione della consulenza telematica e per adempiere agli obblighi legali. Per maggiori dettagli, consulta la nostra Informativa Privacy </w:t>
      </w:r>
    </w:p>
    <w:p w:rsidR="00620153" w:rsidRDefault="00620153" w:rsidP="006201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CDD" w:rsidRPr="00620153" w:rsidRDefault="005F5CDD" w:rsidP="006201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153">
        <w:rPr>
          <w:rFonts w:ascii="Times New Roman" w:hAnsi="Times New Roman" w:cs="Times New Roman"/>
          <w:b/>
          <w:bCs/>
          <w:sz w:val="24"/>
          <w:szCs w:val="24"/>
        </w:rPr>
        <w:t>Contattaci subito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>Se hai bisogno di supporto</w:t>
      </w:r>
      <w:r w:rsidR="00620153" w:rsidRPr="00620153">
        <w:rPr>
          <w:rFonts w:ascii="Times New Roman" w:hAnsi="Times New Roman" w:cs="Times New Roman"/>
          <w:sz w:val="24"/>
          <w:szCs w:val="24"/>
        </w:rPr>
        <w:t xml:space="preserve"> legale o psicologico</w:t>
      </w:r>
      <w:r w:rsidRPr="00620153">
        <w:rPr>
          <w:rFonts w:ascii="Times New Roman" w:hAnsi="Times New Roman" w:cs="Times New Roman"/>
          <w:sz w:val="24"/>
          <w:szCs w:val="24"/>
        </w:rPr>
        <w:t xml:space="preserve"> </w:t>
      </w:r>
      <w:r w:rsidR="00620153" w:rsidRPr="00620153">
        <w:rPr>
          <w:rFonts w:ascii="Times New Roman" w:hAnsi="Times New Roman" w:cs="Times New Roman"/>
          <w:sz w:val="24"/>
          <w:szCs w:val="24"/>
        </w:rPr>
        <w:t>e/</w:t>
      </w:r>
      <w:r w:rsidRPr="00620153">
        <w:rPr>
          <w:rFonts w:ascii="Times New Roman" w:hAnsi="Times New Roman" w:cs="Times New Roman"/>
          <w:sz w:val="24"/>
          <w:szCs w:val="24"/>
        </w:rPr>
        <w:t xml:space="preserve">o segnalare barriere architettoniche </w:t>
      </w:r>
      <w:r w:rsidRPr="00620153">
        <w:rPr>
          <w:rFonts w:ascii="Times New Roman" w:hAnsi="Times New Roman" w:cs="Times New Roman"/>
          <w:bCs/>
          <w:sz w:val="24"/>
          <w:szCs w:val="24"/>
        </w:rPr>
        <w:t>scrivi a</w:t>
      </w:r>
      <w:r w:rsidRPr="0062015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20153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sportellofragili@codacons.org</w:t>
        </w:r>
      </w:hyperlink>
      <w:r w:rsidRPr="00620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153">
        <w:rPr>
          <w:rFonts w:ascii="Times New Roman" w:hAnsi="Times New Roman" w:cs="Times New Roman"/>
          <w:bCs/>
          <w:sz w:val="24"/>
          <w:szCs w:val="24"/>
        </w:rPr>
        <w:t>indicando</w:t>
      </w:r>
      <w:r w:rsidR="00620153" w:rsidRPr="00620153">
        <w:rPr>
          <w:rFonts w:ascii="Times New Roman" w:hAnsi="Times New Roman" w:cs="Times New Roman"/>
          <w:bCs/>
          <w:sz w:val="24"/>
          <w:szCs w:val="24"/>
        </w:rPr>
        <w:t xml:space="preserve"> nell’oggetto</w:t>
      </w:r>
      <w:r w:rsidRPr="00620153">
        <w:rPr>
          <w:rFonts w:ascii="Times New Roman" w:hAnsi="Times New Roman" w:cs="Times New Roman"/>
          <w:bCs/>
          <w:sz w:val="24"/>
          <w:szCs w:val="24"/>
        </w:rPr>
        <w:t xml:space="preserve"> l’ambito di assistenza</w:t>
      </w:r>
      <w:r w:rsidR="00620153" w:rsidRPr="00620153">
        <w:rPr>
          <w:rFonts w:ascii="Times New Roman" w:hAnsi="Times New Roman" w:cs="Times New Roman"/>
          <w:bCs/>
          <w:sz w:val="24"/>
          <w:szCs w:val="24"/>
        </w:rPr>
        <w:t>.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  <w:r w:rsidRPr="00620153">
        <w:rPr>
          <w:rFonts w:ascii="Times New Roman" w:hAnsi="Times New Roman" w:cs="Times New Roman"/>
          <w:sz w:val="24"/>
          <w:szCs w:val="24"/>
        </w:rPr>
        <w:t>Il nostro team ti risponderà nel più breve tempo possibile, garantendo ascolto, professionalità e riservatezza.</w:t>
      </w:r>
    </w:p>
    <w:p w:rsidR="005F5CDD" w:rsidRPr="00620153" w:rsidRDefault="005F5CDD" w:rsidP="006201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5CDD" w:rsidRPr="00620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018EC"/>
    <w:multiLevelType w:val="multilevel"/>
    <w:tmpl w:val="93C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DD"/>
    <w:rsid w:val="000D2FFA"/>
    <w:rsid w:val="005F5CDD"/>
    <w:rsid w:val="00620153"/>
    <w:rsid w:val="0076100E"/>
    <w:rsid w:val="007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5E6D1-2AB2-4C00-86A8-084FE02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5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ellofragili@codacon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Biase</dc:creator>
  <cp:keywords/>
  <dc:description/>
  <cp:lastModifiedBy>Francesca di Biase</cp:lastModifiedBy>
  <cp:revision>1</cp:revision>
  <dcterms:created xsi:type="dcterms:W3CDTF">2025-10-20T12:42:00Z</dcterms:created>
  <dcterms:modified xsi:type="dcterms:W3CDTF">2025-10-20T13:09:00Z</dcterms:modified>
</cp:coreProperties>
</file>