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5A85" w14:textId="496F3008" w:rsidR="002F74B2" w:rsidRPr="00DC1DB9" w:rsidRDefault="00DC1DB9" w:rsidP="004D7719">
      <w:pPr>
        <w:spacing w:before="100" w:beforeAutospacing="1" w:after="100" w:afterAutospacing="1" w:line="240" w:lineRule="auto"/>
        <w:ind w:left="-426" w:right="-574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MODULO PER LA VERIFICA DEI REQUISITI PER IL RICORSO PRESSO L’ARBITRO BANCARIO FINANZIARIO (ABF)</w:t>
      </w:r>
    </w:p>
    <w:p w14:paraId="34F58ACA" w14:textId="7AEFC81B" w:rsidR="002F74B2" w:rsidRPr="00DC1DB9" w:rsidRDefault="002F74B2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Istruzioni: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Compila questo modulo per verificare se rispetti i requisiti per procedere con il ricorso presso l’Arbitro Bancario Finanziario (ABF</w:t>
      </w:r>
      <w:r w:rsidR="00E944EC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)</w:t>
      </w:r>
      <w:r w:rsidR="002D7BCA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.</w:t>
      </w:r>
    </w:p>
    <w:p w14:paraId="4ADA457E" w14:textId="49928FC7" w:rsidR="002F74B2" w:rsidRPr="00DC1DB9" w:rsidRDefault="002F74B2" w:rsidP="004D7719">
      <w:pPr>
        <w:spacing w:after="0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32A8D202" w14:textId="7EFF9AA5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1: DATI DEL CLIENTE</w:t>
      </w:r>
    </w:p>
    <w:p w14:paraId="118D6B66" w14:textId="77777777" w:rsidR="002F74B2" w:rsidRPr="00DC1DB9" w:rsidRDefault="002F74B2" w:rsidP="004D7719">
      <w:pPr>
        <w:numPr>
          <w:ilvl w:val="0"/>
          <w:numId w:val="1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Nome e Cognome: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795DE545" w14:textId="77777777" w:rsidR="002F74B2" w:rsidRPr="00DC1DB9" w:rsidRDefault="002F74B2" w:rsidP="004D7719">
      <w:pPr>
        <w:numPr>
          <w:ilvl w:val="0"/>
          <w:numId w:val="1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Codice Fiscale: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22317145" w14:textId="77777777" w:rsidR="002F74B2" w:rsidRPr="00DC1DB9" w:rsidRDefault="002F74B2" w:rsidP="004D7719">
      <w:pPr>
        <w:numPr>
          <w:ilvl w:val="0"/>
          <w:numId w:val="1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Indirizzo di Residenza: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5DD31871" w14:textId="77777777" w:rsidR="002F74B2" w:rsidRPr="00DC1DB9" w:rsidRDefault="002F74B2" w:rsidP="004D7719">
      <w:pPr>
        <w:numPr>
          <w:ilvl w:val="0"/>
          <w:numId w:val="1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Telefono: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065D7F9F" w14:textId="42A376D5" w:rsidR="002F74B2" w:rsidRPr="00DC1DB9" w:rsidRDefault="00DC1DB9" w:rsidP="004D7719">
      <w:pPr>
        <w:numPr>
          <w:ilvl w:val="0"/>
          <w:numId w:val="1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E-mail</w:t>
      </w:r>
      <w:r w:rsidR="002F74B2"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:</w:t>
      </w:r>
      <w:r w:rsidR="002F74B2"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4BF59EB3" w14:textId="1412AF82" w:rsidR="002F74B2" w:rsidRPr="00DC1DB9" w:rsidRDefault="002F74B2" w:rsidP="004D7719">
      <w:pPr>
        <w:spacing w:after="0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28D60BC0" w14:textId="2FD1A816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2: DETTAGLI DELLA POLIZZA</w:t>
      </w:r>
    </w:p>
    <w:p w14:paraId="368D8C9B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Tipo di Polizza:</w:t>
      </w:r>
    </w:p>
    <w:p w14:paraId="6F57F790" w14:textId="77777777" w:rsidR="002F74B2" w:rsidRPr="00DC1DB9" w:rsidRDefault="002F74B2" w:rsidP="004D7719">
      <w:pPr>
        <w:numPr>
          <w:ilvl w:val="1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Unit-</w:t>
      </w:r>
      <w:proofErr w:type="spellStart"/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linked</w:t>
      </w:r>
      <w:proofErr w:type="spellEnd"/>
    </w:p>
    <w:p w14:paraId="1CC146AD" w14:textId="77777777" w:rsidR="002F74B2" w:rsidRDefault="002F74B2" w:rsidP="004D7719">
      <w:pPr>
        <w:numPr>
          <w:ilvl w:val="1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Tradizionale (Ramo I)</w:t>
      </w:r>
    </w:p>
    <w:p w14:paraId="445D39C7" w14:textId="77777777" w:rsidR="00DC1DB9" w:rsidRPr="00DC1DB9" w:rsidRDefault="00DC1DB9" w:rsidP="004D7719">
      <w:pPr>
        <w:numPr>
          <w:ilvl w:val="1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Altro (specificare): ____________________________</w:t>
      </w:r>
    </w:p>
    <w:p w14:paraId="0BA5920C" w14:textId="77777777" w:rsidR="00DC1DB9" w:rsidRPr="00DC1DB9" w:rsidRDefault="00DC1DB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3DC11BF6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Data di sottoscrizione della polizza: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345A804A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Compagnia Assicurativa: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FWU Life Insurance Lux S.A.</w:t>
      </w:r>
    </w:p>
    <w:p w14:paraId="0EF85B25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Intermediario che ha venduto la polizza: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4FD6E738" w14:textId="2BE3D7CF" w:rsidR="002F74B2" w:rsidRPr="00DC1DB9" w:rsidRDefault="002F74B2" w:rsidP="004D7719">
      <w:pPr>
        <w:spacing w:after="0" w:line="240" w:lineRule="auto"/>
        <w:ind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02712DD5" w14:textId="696CE967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3: VERIFICA DELLA COMPETENZA ABF</w:t>
      </w:r>
    </w:p>
    <w:p w14:paraId="4AF7F9BA" w14:textId="6A4FD4DA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L’intermediario che ha venduto la polizza è una banca o un intermediario finanziario?</w:t>
      </w:r>
    </w:p>
    <w:p w14:paraId="26343B00" w14:textId="77777777" w:rsidR="002F74B2" w:rsidRPr="00DC1DB9" w:rsidRDefault="002F74B2" w:rsidP="004D7719">
      <w:pPr>
        <w:numPr>
          <w:ilvl w:val="0"/>
          <w:numId w:val="15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 (l'ABF è competente per trattare il ricorso)</w:t>
      </w:r>
    </w:p>
    <w:p w14:paraId="3CC84518" w14:textId="77777777" w:rsidR="002F74B2" w:rsidRDefault="002F74B2" w:rsidP="004D7719">
      <w:pPr>
        <w:numPr>
          <w:ilvl w:val="0"/>
          <w:numId w:val="15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(l’ABF non è competente per il ricorso)</w:t>
      </w:r>
    </w:p>
    <w:p w14:paraId="20C92D98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6A0F783E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La polizza è una </w:t>
      </w:r>
      <w:proofErr w:type="spellStart"/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unit-linked</w:t>
      </w:r>
      <w:proofErr w:type="spellEnd"/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, con una componente finanziaria prevalente (rendimento legato ai fondi d’investimento)?</w:t>
      </w:r>
    </w:p>
    <w:p w14:paraId="6E84CA26" w14:textId="77777777" w:rsidR="002F74B2" w:rsidRPr="00DC1DB9" w:rsidRDefault="002F74B2" w:rsidP="004D7719">
      <w:pPr>
        <w:numPr>
          <w:ilvl w:val="0"/>
          <w:numId w:val="17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774BF5A8" w14:textId="77777777" w:rsidR="002F74B2" w:rsidRDefault="002F74B2" w:rsidP="004D7719">
      <w:pPr>
        <w:numPr>
          <w:ilvl w:val="0"/>
          <w:numId w:val="17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(l’ABF non è competente, ma puoi rivolgerti a IVASS o avviare azione legale)</w:t>
      </w:r>
    </w:p>
    <w:p w14:paraId="12E3DEDF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381C36ED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Hai ricevuto tutte le informazioni necessarie prima della sottoscrizione della polizza, in particolare riguardo ai rischi associati agli investimenti e alla componente finanziaria?</w:t>
      </w:r>
    </w:p>
    <w:p w14:paraId="2D73F68B" w14:textId="77777777" w:rsidR="002F74B2" w:rsidRPr="00DC1DB9" w:rsidRDefault="002F74B2" w:rsidP="004D7719">
      <w:pPr>
        <w:numPr>
          <w:ilvl w:val="0"/>
          <w:numId w:val="19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54C6012B" w14:textId="77777777" w:rsidR="002F74B2" w:rsidRDefault="002F74B2" w:rsidP="004D7719">
      <w:pPr>
        <w:numPr>
          <w:ilvl w:val="0"/>
          <w:numId w:val="19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(se "No", potrebbero esserci violazioni da parte dell’intermediario)</w:t>
      </w:r>
    </w:p>
    <w:p w14:paraId="08B01838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4B27C42F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La polizza è stata profilata correttamente rispetto al tuo profilo di rischio finanziario?</w:t>
      </w:r>
    </w:p>
    <w:p w14:paraId="4F9E18B0" w14:textId="77777777" w:rsidR="002F74B2" w:rsidRPr="00DC1DB9" w:rsidRDefault="002F74B2" w:rsidP="004D7719">
      <w:pPr>
        <w:numPr>
          <w:ilvl w:val="0"/>
          <w:numId w:val="2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7F25FB10" w14:textId="77777777" w:rsidR="002F74B2" w:rsidRDefault="002F74B2" w:rsidP="004D7719">
      <w:pPr>
        <w:numPr>
          <w:ilvl w:val="0"/>
          <w:numId w:val="2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(se "No", potrebbero esserci violazioni degli obblighi di adeguatezza)</w:t>
      </w:r>
    </w:p>
    <w:p w14:paraId="4F79BA1D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6F1DA0ED" w14:textId="77777777" w:rsidR="002F74B2" w:rsidRPr="00DC1DB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L’intermediario ti ha informato adeguatamente circa il funzionamento della polizza e i rischi associati agli investimenti nei fondi?</w:t>
      </w:r>
    </w:p>
    <w:p w14:paraId="5EB397B6" w14:textId="77777777" w:rsidR="002F74B2" w:rsidRPr="00DC1DB9" w:rsidRDefault="002F74B2" w:rsidP="004D7719">
      <w:pPr>
        <w:numPr>
          <w:ilvl w:val="0"/>
          <w:numId w:val="23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2AD00573" w14:textId="77777777" w:rsidR="002F74B2" w:rsidRPr="00DC1DB9" w:rsidRDefault="002F74B2" w:rsidP="004D7719">
      <w:pPr>
        <w:numPr>
          <w:ilvl w:val="0"/>
          <w:numId w:val="23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(se "No", potrebbero esserci violazioni degli obblighi informativi e di trasparenza)</w:t>
      </w:r>
    </w:p>
    <w:p w14:paraId="096DC893" w14:textId="37D58507" w:rsidR="002F74B2" w:rsidRPr="00DC1DB9" w:rsidRDefault="002F74B2" w:rsidP="004D7719">
      <w:pPr>
        <w:spacing w:after="0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53B460EE" w14:textId="063DCC69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4: AZIONI POSSIBILI</w:t>
      </w:r>
    </w:p>
    <w:p w14:paraId="63524A42" w14:textId="77777777" w:rsidR="004D771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La tua polizza è stata sottoscritta negli ultimi </w:t>
      </w:r>
      <w:r w:rsidR="004D771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6</w:t>
      </w: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 anni?</w:t>
      </w:r>
      <w:r w:rsidR="00DC1DB9"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 </w:t>
      </w:r>
      <w:r w:rsidR="00DC1DB9" w:rsidRPr="00DC1DB9">
        <w:rPr>
          <w:rFonts w:ascii="Palatino Linotype" w:eastAsia="Times New Roman" w:hAnsi="Palatino Linotype" w:cs="Times New Roman"/>
          <w:i/>
          <w:iCs/>
          <w:sz w:val="24"/>
          <w:szCs w:val="24"/>
          <w:lang w:val="it-IT" w:eastAsia="it-IT"/>
        </w:rPr>
        <w:t>Dal 1° ottobre 2022, l’ABF non può più accettare ricorsi che riguardano fatti (operazioni o comportamenti delle banche o intermediari) avvenuti più di 6 anni prima della data in cui viene presentato il ricorso.</w:t>
      </w:r>
    </w:p>
    <w:p w14:paraId="332E6594" w14:textId="41548A81" w:rsidR="004D7719" w:rsidRPr="004D771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4D7719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Per </w:t>
      </w:r>
      <w:proofErr w:type="spellStart"/>
      <w:r w:rsidRPr="004D7719">
        <w:rPr>
          <w:rFonts w:ascii="Palatino Linotype" w:eastAsia="Times New Roman" w:hAnsi="Palatino Linotype" w:cs="Times New Roman"/>
          <w:sz w:val="24"/>
          <w:szCs w:val="24"/>
          <w:lang w:eastAsia="it-IT"/>
        </w:rPr>
        <w:t>esempio</w:t>
      </w:r>
      <w:proofErr w:type="spellEnd"/>
      <w:r w:rsidRPr="004D7719">
        <w:rPr>
          <w:rFonts w:ascii="Palatino Linotype" w:eastAsia="Times New Roman" w:hAnsi="Palatino Linotype" w:cs="Times New Roman"/>
          <w:sz w:val="24"/>
          <w:szCs w:val="24"/>
          <w:lang w:eastAsia="it-IT"/>
        </w:rPr>
        <w:t>, </w:t>
      </w:r>
      <w:r w:rsidRPr="004D771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Se un ricorso è presentato il 24 aprile 2025, l'ABF potrà prendere in considerazione solo operazioni o comportamenti avvenuti a partire dal 24 aprile 2019. </w:t>
      </w:r>
    </w:p>
    <w:p w14:paraId="332E8B61" w14:textId="4BAAFC93" w:rsidR="002F74B2" w:rsidRPr="00DC1DB9" w:rsidRDefault="002F74B2" w:rsidP="004D7719">
      <w:pPr>
        <w:numPr>
          <w:ilvl w:val="0"/>
          <w:numId w:val="25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1BA5CCBA" w14:textId="77777777" w:rsidR="002F74B2" w:rsidRDefault="002F74B2" w:rsidP="004D7719">
      <w:pPr>
        <w:numPr>
          <w:ilvl w:val="0"/>
          <w:numId w:val="25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(se "No", l’ABF non è competente per il ricorso)</w:t>
      </w:r>
    </w:p>
    <w:p w14:paraId="0C433F2B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42ABAFCC" w14:textId="77777777" w:rsidR="002F74B2" w:rsidRPr="004D771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Il valore della tua polizza è inferiore o superiore a €200.000?</w:t>
      </w:r>
    </w:p>
    <w:p w14:paraId="4F83EFBD" w14:textId="77777777" w:rsidR="002F74B2" w:rsidRPr="00DC1DB9" w:rsidRDefault="002F74B2" w:rsidP="004D7719">
      <w:pPr>
        <w:numPr>
          <w:ilvl w:val="0"/>
          <w:numId w:val="27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Inferiore a €200.000</w:t>
      </w:r>
    </w:p>
    <w:p w14:paraId="1390FC35" w14:textId="77777777" w:rsidR="002F74B2" w:rsidRDefault="002F74B2" w:rsidP="004D7719">
      <w:pPr>
        <w:numPr>
          <w:ilvl w:val="0"/>
          <w:numId w:val="27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Superiore a €200.000 (se "Superiore", l’ABF non è competente per il ricorso)</w:t>
      </w:r>
    </w:p>
    <w:p w14:paraId="0D99525D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3C2828DD" w14:textId="77777777" w:rsidR="002F74B2" w:rsidRPr="004D771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Se la tua polizza è di tipo </w:t>
      </w:r>
      <w:proofErr w:type="spellStart"/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unit-linked</w:t>
      </w:r>
      <w:proofErr w:type="spellEnd"/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 xml:space="preserve"> e hai riscontrato problematiche in fase di vendita (ad esempio, mancanza di informazioni, profilatura non corretta), desideri procedere con il ricorso all'ABF contro l’intermediario bancario/finanziario?</w:t>
      </w:r>
    </w:p>
    <w:p w14:paraId="6BB4752F" w14:textId="77777777" w:rsidR="002F74B2" w:rsidRPr="00DC1DB9" w:rsidRDefault="002F74B2" w:rsidP="004D7719">
      <w:pPr>
        <w:numPr>
          <w:ilvl w:val="0"/>
          <w:numId w:val="29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0500702F" w14:textId="77777777" w:rsidR="002F74B2" w:rsidRDefault="002F74B2" w:rsidP="004D7719">
      <w:pPr>
        <w:numPr>
          <w:ilvl w:val="0"/>
          <w:numId w:val="29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 (se "No", non procederemo con il ricorso)</w:t>
      </w:r>
    </w:p>
    <w:p w14:paraId="765CE3F0" w14:textId="77777777" w:rsidR="004D7719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7CDC61F5" w14:textId="77777777" w:rsidR="002F74B2" w:rsidRPr="004D7719" w:rsidRDefault="002F74B2" w:rsidP="004D7719">
      <w:pPr>
        <w:numPr>
          <w:ilvl w:val="0"/>
          <w:numId w:val="12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Desideri essere assistito da un avvocato per la preparazione del ricorso all’ABF e/o del reclamo all’IVASS?</w:t>
      </w:r>
    </w:p>
    <w:p w14:paraId="2DA6FE9F" w14:textId="77777777" w:rsidR="002F74B2" w:rsidRPr="00DC1DB9" w:rsidRDefault="002F74B2" w:rsidP="004D7719">
      <w:pPr>
        <w:numPr>
          <w:ilvl w:val="0"/>
          <w:numId w:val="3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Sì</w:t>
      </w:r>
    </w:p>
    <w:p w14:paraId="7A82F519" w14:textId="77777777" w:rsidR="002F74B2" w:rsidRPr="00DC1DB9" w:rsidRDefault="002F74B2" w:rsidP="004D7719">
      <w:pPr>
        <w:numPr>
          <w:ilvl w:val="0"/>
          <w:numId w:val="31"/>
        </w:num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No</w:t>
      </w:r>
    </w:p>
    <w:p w14:paraId="0D01AA09" w14:textId="55A0B255" w:rsidR="002F74B2" w:rsidRPr="00DC1DB9" w:rsidRDefault="002F74B2" w:rsidP="004D7719">
      <w:pPr>
        <w:spacing w:after="0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</w:p>
    <w:p w14:paraId="13E4C8C1" w14:textId="41AD8B66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5: DICHIARAZIONE</w:t>
      </w:r>
    </w:p>
    <w:p w14:paraId="4AF65167" w14:textId="7E27B243" w:rsidR="002F74B2" w:rsidRPr="00DC1DB9" w:rsidRDefault="002F74B2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Dichiaro che le informazioni fornite in questo modulo sono corrette e complete. Sono consapevole che l’Arbitro Bancario Finanziario (ABF) può esaminare il mio ricorso solo </w:t>
      </w:r>
      <w:r w:rsidR="004D771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rispetta i requisiti dettagliatamente descritti nel presente modulo. </w:t>
      </w:r>
    </w:p>
    <w:p w14:paraId="669DCC95" w14:textId="77777777" w:rsidR="002F74B2" w:rsidRPr="00DC1DB9" w:rsidRDefault="002F74B2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Firma: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br/>
      </w: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Data: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____________________________</w:t>
      </w:r>
    </w:p>
    <w:p w14:paraId="4EBE6D1C" w14:textId="77777777" w:rsidR="002F74B2" w:rsidRPr="00DC1DB9" w:rsidRDefault="00000000" w:rsidP="004D7719">
      <w:pPr>
        <w:spacing w:after="0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pict w14:anchorId="42E0E184">
          <v:rect id="_x0000_i1025" style="width:0;height:1.5pt" o:hralign="center" o:hrstd="t" o:hr="t" fillcolor="#a0a0a0" stroked="f"/>
        </w:pict>
      </w:r>
    </w:p>
    <w:p w14:paraId="7A6CA41C" w14:textId="6B33F130" w:rsidR="002F74B2" w:rsidRPr="00DC1DB9" w:rsidRDefault="004D7719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SEZIONE 6: ASSISTENZA E INVIO MODULO</w:t>
      </w:r>
    </w:p>
    <w:p w14:paraId="34E0B751" w14:textId="77777777" w:rsidR="002F74B2" w:rsidRPr="00DC1DB9" w:rsidRDefault="002F74B2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>Per inoltrare il modulo compilato o per richiedere assistenza, contattaci all'email: azionibancariocodacons@gmail.com</w:t>
      </w:r>
    </w:p>
    <w:p w14:paraId="2BE55CB1" w14:textId="77777777" w:rsidR="002F74B2" w:rsidRPr="00DC1DB9" w:rsidRDefault="002F74B2" w:rsidP="004D7719">
      <w:pPr>
        <w:spacing w:before="100" w:beforeAutospacing="1" w:after="100" w:afterAutospacing="1" w:line="240" w:lineRule="auto"/>
        <w:ind w:left="-426" w:right="-574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</w:pP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lastRenderedPageBreak/>
        <w:t>Nota Bene: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Il ricorso all’ABF ha un costo di </w:t>
      </w: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€20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(contributo spese procedura), se presentato autonomamente. Se decidi di avvalerti di assistenza legale, le spese variano tra </w:t>
      </w: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€350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e </w:t>
      </w:r>
      <w:r w:rsidRPr="00DC1DB9">
        <w:rPr>
          <w:rFonts w:ascii="Palatino Linotype" w:eastAsia="Times New Roman" w:hAnsi="Palatino Linotype" w:cs="Times New Roman"/>
          <w:b/>
          <w:bCs/>
          <w:sz w:val="24"/>
          <w:szCs w:val="24"/>
          <w:lang w:val="it-IT" w:eastAsia="it-IT"/>
        </w:rPr>
        <w:t>€700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t xml:space="preserve"> per la redazione del ricorso, a seconda della complessità e del valore dell’investimento.</w:t>
      </w:r>
      <w:r w:rsidRPr="00DC1DB9">
        <w:rPr>
          <w:rFonts w:ascii="Palatino Linotype" w:eastAsia="Times New Roman" w:hAnsi="Palatino Linotype" w:cs="Times New Roman"/>
          <w:sz w:val="24"/>
          <w:szCs w:val="24"/>
          <w:lang w:val="it-IT" w:eastAsia="it-IT"/>
        </w:rPr>
        <w:br/>
        <w:t>Ti precisiamo infine che il ricorso presso l’Arbitro Bancario Finanziario è un’alternativa stragiudiziale e non vincolante per l’intermediario. La sentenza positiva dell’ABF, pur non essendo vincolante, può comunque costituire un precedente importante.</w:t>
      </w:r>
    </w:p>
    <w:p w14:paraId="35C1B9DF" w14:textId="34DD04EA" w:rsidR="003C4DA7" w:rsidRPr="00DC1DB9" w:rsidRDefault="00000000" w:rsidP="00DC1DB9">
      <w:pPr>
        <w:spacing w:after="0"/>
        <w:ind w:left="-426" w:right="-574"/>
        <w:contextualSpacing/>
        <w:jc w:val="both"/>
        <w:rPr>
          <w:rFonts w:ascii="Palatino Linotype" w:hAnsi="Palatino Linotype"/>
          <w:sz w:val="24"/>
          <w:szCs w:val="24"/>
        </w:rPr>
      </w:pPr>
      <w:r w:rsidRPr="00DC1DB9">
        <w:rPr>
          <w:rFonts w:ascii="Palatino Linotype" w:hAnsi="Palatino Linotype"/>
          <w:sz w:val="24"/>
          <w:szCs w:val="24"/>
        </w:rPr>
        <w:br/>
      </w:r>
    </w:p>
    <w:sectPr w:rsidR="003C4DA7" w:rsidRPr="00DC1D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B77C5"/>
    <w:multiLevelType w:val="multilevel"/>
    <w:tmpl w:val="2B52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FB2BB8"/>
    <w:multiLevelType w:val="multilevel"/>
    <w:tmpl w:val="DE9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2E4279"/>
    <w:multiLevelType w:val="multilevel"/>
    <w:tmpl w:val="9AC88C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23E7A50"/>
    <w:multiLevelType w:val="multilevel"/>
    <w:tmpl w:val="615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A68F5"/>
    <w:multiLevelType w:val="multilevel"/>
    <w:tmpl w:val="943A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EE6D50"/>
    <w:multiLevelType w:val="multilevel"/>
    <w:tmpl w:val="DC86A8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244B37"/>
    <w:multiLevelType w:val="multilevel"/>
    <w:tmpl w:val="67A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35F00"/>
    <w:multiLevelType w:val="multilevel"/>
    <w:tmpl w:val="8A6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C5D7B"/>
    <w:multiLevelType w:val="multilevel"/>
    <w:tmpl w:val="EF66E3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12800"/>
    <w:multiLevelType w:val="multilevel"/>
    <w:tmpl w:val="9E5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D6F13"/>
    <w:multiLevelType w:val="multilevel"/>
    <w:tmpl w:val="42DA0C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9455086"/>
    <w:multiLevelType w:val="multilevel"/>
    <w:tmpl w:val="10501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B6F5BA5"/>
    <w:multiLevelType w:val="multilevel"/>
    <w:tmpl w:val="627EE3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D036BF8"/>
    <w:multiLevelType w:val="multilevel"/>
    <w:tmpl w:val="8CE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27AE5"/>
    <w:multiLevelType w:val="multilevel"/>
    <w:tmpl w:val="F4A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9A2E77"/>
    <w:multiLevelType w:val="multilevel"/>
    <w:tmpl w:val="7BA0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25B17"/>
    <w:multiLevelType w:val="multilevel"/>
    <w:tmpl w:val="3084C6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8A82A79"/>
    <w:multiLevelType w:val="multilevel"/>
    <w:tmpl w:val="2342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D5369"/>
    <w:multiLevelType w:val="multilevel"/>
    <w:tmpl w:val="1F7076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228163E"/>
    <w:multiLevelType w:val="multilevel"/>
    <w:tmpl w:val="A1B89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77409"/>
    <w:multiLevelType w:val="multilevel"/>
    <w:tmpl w:val="A51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658EE"/>
    <w:multiLevelType w:val="multilevel"/>
    <w:tmpl w:val="1D1C22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5792366"/>
    <w:multiLevelType w:val="multilevel"/>
    <w:tmpl w:val="4224CB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6D30A18"/>
    <w:multiLevelType w:val="multilevel"/>
    <w:tmpl w:val="C94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41A27"/>
    <w:multiLevelType w:val="multilevel"/>
    <w:tmpl w:val="EF66E3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3E757C"/>
    <w:multiLevelType w:val="multilevel"/>
    <w:tmpl w:val="A98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34A51"/>
    <w:multiLevelType w:val="multilevel"/>
    <w:tmpl w:val="B1AE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747690">
    <w:abstractNumId w:val="8"/>
  </w:num>
  <w:num w:numId="2" w16cid:durableId="1424254586">
    <w:abstractNumId w:val="6"/>
  </w:num>
  <w:num w:numId="3" w16cid:durableId="1091925313">
    <w:abstractNumId w:val="5"/>
  </w:num>
  <w:num w:numId="4" w16cid:durableId="1579552705">
    <w:abstractNumId w:val="4"/>
  </w:num>
  <w:num w:numId="5" w16cid:durableId="1952124687">
    <w:abstractNumId w:val="7"/>
  </w:num>
  <w:num w:numId="6" w16cid:durableId="68383425">
    <w:abstractNumId w:val="3"/>
  </w:num>
  <w:num w:numId="7" w16cid:durableId="1172111493">
    <w:abstractNumId w:val="2"/>
  </w:num>
  <w:num w:numId="8" w16cid:durableId="236864057">
    <w:abstractNumId w:val="1"/>
  </w:num>
  <w:num w:numId="9" w16cid:durableId="1062212923">
    <w:abstractNumId w:val="0"/>
  </w:num>
  <w:num w:numId="10" w16cid:durableId="229315968">
    <w:abstractNumId w:val="29"/>
  </w:num>
  <w:num w:numId="11" w16cid:durableId="882864254">
    <w:abstractNumId w:val="13"/>
  </w:num>
  <w:num w:numId="12" w16cid:durableId="1035621991">
    <w:abstractNumId w:val="28"/>
  </w:num>
  <w:num w:numId="13" w16cid:durableId="238708940">
    <w:abstractNumId w:val="10"/>
  </w:num>
  <w:num w:numId="14" w16cid:durableId="281884222">
    <w:abstractNumId w:val="17"/>
  </w:num>
  <w:num w:numId="15" w16cid:durableId="669255919">
    <w:abstractNumId w:val="18"/>
  </w:num>
  <w:num w:numId="16" w16cid:durableId="1771464559">
    <w:abstractNumId w:val="31"/>
  </w:num>
  <w:num w:numId="17" w16cid:durableId="450824312">
    <w:abstractNumId w:val="26"/>
  </w:num>
  <w:num w:numId="18" w16cid:durableId="1604998211">
    <w:abstractNumId w:val="14"/>
  </w:num>
  <w:num w:numId="19" w16cid:durableId="757559384">
    <w:abstractNumId w:val="24"/>
  </w:num>
  <w:num w:numId="20" w16cid:durableId="1412972385">
    <w:abstractNumId w:val="19"/>
  </w:num>
  <w:num w:numId="21" w16cid:durableId="436295569">
    <w:abstractNumId w:val="16"/>
  </w:num>
  <w:num w:numId="22" w16cid:durableId="547575229">
    <w:abstractNumId w:val="11"/>
  </w:num>
  <w:num w:numId="23" w16cid:durableId="2119762741">
    <w:abstractNumId w:val="9"/>
  </w:num>
  <w:num w:numId="24" w16cid:durableId="787166112">
    <w:abstractNumId w:val="21"/>
  </w:num>
  <w:num w:numId="25" w16cid:durableId="1589385246">
    <w:abstractNumId w:val="22"/>
  </w:num>
  <w:num w:numId="26" w16cid:durableId="312687746">
    <w:abstractNumId w:val="30"/>
  </w:num>
  <w:num w:numId="27" w16cid:durableId="1439251761">
    <w:abstractNumId w:val="34"/>
  </w:num>
  <w:num w:numId="28" w16cid:durableId="230889097">
    <w:abstractNumId w:val="25"/>
  </w:num>
  <w:num w:numId="29" w16cid:durableId="1815367700">
    <w:abstractNumId w:val="23"/>
  </w:num>
  <w:num w:numId="30" w16cid:durableId="1904680424">
    <w:abstractNumId w:val="27"/>
  </w:num>
  <w:num w:numId="31" w16cid:durableId="2134712114">
    <w:abstractNumId w:val="35"/>
  </w:num>
  <w:num w:numId="32" w16cid:durableId="2005165040">
    <w:abstractNumId w:val="33"/>
  </w:num>
  <w:num w:numId="33" w16cid:durableId="1724939531">
    <w:abstractNumId w:val="20"/>
  </w:num>
  <w:num w:numId="34" w16cid:durableId="1768304648">
    <w:abstractNumId w:val="12"/>
  </w:num>
  <w:num w:numId="35" w16cid:durableId="95947741">
    <w:abstractNumId w:val="32"/>
  </w:num>
  <w:num w:numId="36" w16cid:durableId="728923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BCA"/>
    <w:rsid w:val="002F74B2"/>
    <w:rsid w:val="00326F90"/>
    <w:rsid w:val="003C4DA7"/>
    <w:rsid w:val="003F66A1"/>
    <w:rsid w:val="004D7719"/>
    <w:rsid w:val="00526B27"/>
    <w:rsid w:val="00885C8C"/>
    <w:rsid w:val="008D702B"/>
    <w:rsid w:val="00AA1D8D"/>
    <w:rsid w:val="00B47730"/>
    <w:rsid w:val="00CB0664"/>
    <w:rsid w:val="00DC1DB9"/>
    <w:rsid w:val="00E944EC"/>
    <w:rsid w:val="00F90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E209F"/>
  <w14:defaultImageDpi w14:val="300"/>
  <w15:docId w15:val="{09C6C2EA-59A7-466B-96F7-35F9AD3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526B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figliuolo</cp:lastModifiedBy>
  <cp:revision>6</cp:revision>
  <dcterms:created xsi:type="dcterms:W3CDTF">2025-04-22T14:34:00Z</dcterms:created>
  <dcterms:modified xsi:type="dcterms:W3CDTF">2025-04-24T12:12:00Z</dcterms:modified>
  <cp:category/>
</cp:coreProperties>
</file>